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AC" w:rsidRDefault="00402634">
      <w:pPr>
        <w:pStyle w:val="DefaultStyle"/>
        <w:jc w:val="center"/>
      </w:pPr>
      <w:r>
        <w:rPr>
          <w:rFonts w:ascii="Cambria" w:hAnsi="Cambria"/>
          <w:sz w:val="36"/>
          <w:szCs w:val="36"/>
        </w:rPr>
        <w:t>Activity 16: Quadratic Equations</w:t>
      </w:r>
    </w:p>
    <w:p w:rsidR="00050FAC" w:rsidRDefault="00050FAC">
      <w:pPr>
        <w:pStyle w:val="DefaultStyle"/>
      </w:pPr>
    </w:p>
    <w:p w:rsidR="00050FAC" w:rsidRDefault="00402634">
      <w:pPr>
        <w:pStyle w:val="DefaultStyle"/>
        <w:numPr>
          <w:ilvl w:val="0"/>
          <w:numId w:val="1"/>
        </w:numPr>
      </w:pPr>
      <w:r>
        <w:rPr>
          <w:rFonts w:ascii="Cambria" w:hAnsi="Cambria"/>
        </w:rPr>
        <w:t>The quadratic formula</w:t>
      </w:r>
      <w:proofErr w:type="gramStart"/>
      <w:r>
        <w:rPr>
          <w:rFonts w:ascii="Cambria" w:hAnsi="Cambria"/>
        </w:rPr>
        <w:t xml:space="preserve">, </w:t>
      </w:r>
      <w:proofErr w:type="gramEnd"/>
      <m:oMath>
        <m:r>
          <w:rPr>
            <w:rFonts w:ascii="Cambria Math" w:hAnsi="Cambria Math"/>
          </w:rPr>
          <m:t>x</m:t>
        </m:r>
        <m:r>
          <w:rPr>
            <w:rFonts w:ascii="Cambria Math" w:hAnsi="Cambria Math"/>
          </w:rPr>
          <m:t>=</m:t>
        </m:r>
        <m:f>
          <m:fPr>
            <m:ctrlPr>
              <w:rPr>
                <w:rFonts w:ascii="Cambria Math" w:hAnsi="Cambria Math"/>
              </w:rPr>
            </m:ctrlPr>
          </m:fPr>
          <m:num>
            <m:r>
              <w:rPr>
                <w:rFonts w:ascii="Cambria Math" w:hAnsi="Cambria Math"/>
              </w:rPr>
              <m:t>-</m:t>
            </m:r>
            <m:r>
              <w:rPr>
                <w:rFonts w:ascii="Cambria Math" w:hAnsi="Cambria Math"/>
              </w:rPr>
              <m:t>b</m:t>
            </m:r>
            <m: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r>
                  <w:rPr>
                    <w:rFonts w:ascii="Cambria Math" w:hAnsi="Cambria Math"/>
                  </w:rPr>
                  <m:t>4</m:t>
                </m:r>
                <m:r>
                  <w:rPr>
                    <w:rFonts w:ascii="Cambria Math" w:hAnsi="Cambria Math"/>
                  </w:rPr>
                  <m:t>ac</m:t>
                </m:r>
              </m:e>
            </m:rad>
          </m:num>
          <m:den>
            <m:r>
              <w:rPr>
                <w:rFonts w:ascii="Cambria Math" w:hAnsi="Cambria Math"/>
              </w:rPr>
              <m:t>2</m:t>
            </m:r>
            <m:r>
              <w:rPr>
                <w:rFonts w:ascii="Cambria Math" w:hAnsi="Cambria Math"/>
              </w:rPr>
              <m:t>a</m:t>
            </m:r>
          </m:den>
        </m:f>
      </m:oMath>
      <w:r>
        <w:rPr>
          <w:rFonts w:ascii="Cambria" w:hAnsi="Cambria"/>
        </w:rPr>
        <w:t xml:space="preserve">, gives all of the roots (i.e. solutions) of a general quadratic equation </w:t>
      </w:r>
      <m:oMath>
        <m:r>
          <w:rPr>
            <w:rFonts w:ascii="Cambria Math" w:hAnsi="Cambria Math"/>
          </w:rPr>
          <m:t>a</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rPr>
          <m:t>bx</m:t>
        </m:r>
        <m:r>
          <w:rPr>
            <w:rFonts w:ascii="Cambria Math" w:hAnsi="Cambria Math"/>
          </w:rPr>
          <m:t>+</m:t>
        </m:r>
        <m:r>
          <w:rPr>
            <w:rFonts w:ascii="Cambria Math" w:hAnsi="Cambria Math"/>
          </w:rPr>
          <m:t>c</m:t>
        </m:r>
        <m:r>
          <w:rPr>
            <w:rFonts w:ascii="Cambria Math" w:hAnsi="Cambria Math"/>
          </w:rPr>
          <m:t>=0</m:t>
        </m:r>
      </m:oMath>
      <w:r>
        <w:rPr>
          <w:rFonts w:ascii="Cambria" w:hAnsi="Cambria"/>
        </w:rPr>
        <w:t xml:space="preserve">. Quadratic equations arise in many different situations in math and the sciences, but </w:t>
      </w:r>
      <w:r>
        <w:rPr>
          <w:rFonts w:ascii="Cambria" w:hAnsi="Cambria"/>
        </w:rPr>
        <w:t>here we’ll look at some general properties of the quadratic formula, without a specific application in mind.</w:t>
      </w:r>
    </w:p>
    <w:p w:rsidR="00050FAC" w:rsidRDefault="00402634">
      <w:pPr>
        <w:pStyle w:val="DefaultStyle"/>
        <w:numPr>
          <w:ilvl w:val="0"/>
          <w:numId w:val="2"/>
        </w:numPr>
      </w:pPr>
      <w:r>
        <w:rPr>
          <w:rFonts w:ascii="Cambria" w:hAnsi="Cambria"/>
        </w:rPr>
        <w:t xml:space="preserve">The quadratic formula can be written </w:t>
      </w:r>
      <w:proofErr w:type="gramStart"/>
      <w:r>
        <w:rPr>
          <w:rFonts w:ascii="Cambria" w:hAnsi="Cambria"/>
        </w:rPr>
        <w:t xml:space="preserve">as </w:t>
      </w:r>
      <w:proofErr w:type="gramEnd"/>
      <m:oMath>
        <m:r>
          <w:rPr>
            <w:rFonts w:ascii="Cambria Math" w:hAnsi="Cambria Math"/>
          </w:rPr>
          <m:t>x</m:t>
        </m:r>
        <m:r>
          <w:rPr>
            <w:rFonts w:ascii="Cambria Math" w:hAnsi="Cambria Math"/>
          </w:rPr>
          <m:t>=</m:t>
        </m:r>
        <m:r>
          <w:rPr>
            <w:rFonts w:ascii="Cambria Math" w:hAnsi="Cambria Math"/>
          </w:rPr>
          <m:t>v</m:t>
        </m:r>
        <m:r>
          <w:rPr>
            <w:rFonts w:ascii="Cambria Math" w:hAnsi="Cambria Math"/>
          </w:rPr>
          <m:t>±</m:t>
        </m:r>
        <m:r>
          <w:rPr>
            <w:rFonts w:ascii="Cambria Math" w:hAnsi="Cambria Math"/>
          </w:rPr>
          <m:t>δ</m:t>
        </m:r>
      </m:oMath>
      <w:r>
        <w:rPr>
          <w:rFonts w:ascii="Cambria" w:hAnsi="Cambria"/>
        </w:rPr>
        <w:t xml:space="preserve">, where </w:t>
      </w:r>
      <m:oMath>
        <m:r>
          <w:rPr>
            <w:rFonts w:ascii="Cambria Math" w:hAnsi="Cambria Math"/>
          </w:rPr>
          <m:t>v</m:t>
        </m:r>
        <m:r>
          <w:rPr>
            <w:rFonts w:ascii="Cambria Math" w:hAnsi="Cambria Math"/>
          </w:rPr>
          <m:t>=</m:t>
        </m:r>
        <m:f>
          <m:fPr>
            <m:ctrlPr>
              <w:rPr>
                <w:rFonts w:ascii="Cambria Math" w:hAnsi="Cambria Math"/>
              </w:rPr>
            </m:ctrlPr>
          </m:fPr>
          <m:num>
            <m:r>
              <w:rPr>
                <w:rFonts w:ascii="Cambria Math" w:hAnsi="Cambria Math"/>
              </w:rPr>
              <m:t>-</m:t>
            </m:r>
            <m:r>
              <w:rPr>
                <w:rFonts w:ascii="Cambria Math" w:hAnsi="Cambria Math"/>
              </w:rPr>
              <m:t>b</m:t>
            </m:r>
          </m:num>
          <m:den>
            <m:r>
              <w:rPr>
                <w:rFonts w:ascii="Cambria Math" w:hAnsi="Cambria Math"/>
              </w:rPr>
              <m:t>2</m:t>
            </m:r>
            <m:r>
              <w:rPr>
                <w:rFonts w:ascii="Cambria Math" w:hAnsi="Cambria Math"/>
              </w:rPr>
              <m:t>a</m:t>
            </m:r>
          </m:den>
        </m:f>
      </m:oMath>
      <w:r>
        <w:rPr>
          <w:rFonts w:ascii="Cambria" w:hAnsi="Cambria"/>
        </w:rPr>
        <w:t xml:space="preserve"> is called the </w:t>
      </w:r>
      <w:r>
        <w:rPr>
          <w:rFonts w:ascii="Cambria" w:hAnsi="Cambria"/>
          <w:i/>
        </w:rPr>
        <w:t>vertex</w:t>
      </w:r>
      <w:r>
        <w:rPr>
          <w:rFonts w:ascii="Cambria" w:hAnsi="Cambria"/>
        </w:rPr>
        <w:t xml:space="preserve"> and </w:t>
      </w:r>
      <m:oMath>
        <m:r>
          <w:rPr>
            <w:rFonts w:ascii="Cambria Math" w:hAnsi="Cambria Math"/>
          </w:rPr>
          <m:t>δ</m:t>
        </m:r>
        <m:r>
          <w:rPr>
            <w:rFonts w:ascii="Cambria Math" w:hAnsi="Cambria Math"/>
          </w:rPr>
          <m:t>=</m:t>
        </m:r>
        <m:f>
          <m:fPr>
            <m:ctrlPr>
              <w:rPr>
                <w:rFonts w:ascii="Cambria Math" w:hAnsi="Cambria Math"/>
              </w:rPr>
            </m:ctrlPr>
          </m:fPr>
          <m:num>
            <m:rad>
              <m:radPr>
                <m:degHide m:val="1"/>
                <m:ctrlPr>
                  <w:rPr>
                    <w:rFonts w:ascii="Cambria Math" w:hAnsi="Cambria Math"/>
                  </w:rPr>
                </m:ctrlPr>
              </m:radPr>
              <m:deg/>
              <m:e>
                <m:r>
                  <w:rPr>
                    <w:rFonts w:ascii="Cambria Math" w:hAnsi="Cambria Math"/>
                  </w:rPr>
                  <m:t>∆</m:t>
                </m:r>
              </m:e>
            </m:rad>
          </m:num>
          <m:den>
            <m:r>
              <w:rPr>
                <w:rFonts w:ascii="Cambria Math" w:hAnsi="Cambria Math"/>
              </w:rPr>
              <m:t>2</m:t>
            </m:r>
            <m:r>
              <w:rPr>
                <w:rFonts w:ascii="Cambria Math" w:hAnsi="Cambria Math"/>
              </w:rPr>
              <m:t>a</m:t>
            </m:r>
          </m:den>
        </m:f>
      </m:oMath>
      <w:r>
        <w:rPr>
          <w:rFonts w:ascii="Cambria" w:hAnsi="Cambria"/>
        </w:rPr>
        <w:t xml:space="preserve"> is related to a quantity </w:t>
      </w:r>
      <m:oMath>
        <m:r>
          <w:rPr>
            <w:rFonts w:ascii="Cambria Math" w:hAnsi="Cambria Math"/>
          </w:rPr>
          <m:t>∆</m:t>
        </m:r>
      </m:oMath>
      <w:r>
        <w:rPr>
          <w:rFonts w:ascii="Cambria" w:hAnsi="Cambria"/>
        </w:rPr>
        <w:t xml:space="preserve"> – called the </w:t>
      </w:r>
      <w:r>
        <w:rPr>
          <w:rFonts w:ascii="Cambria" w:hAnsi="Cambria"/>
          <w:i/>
        </w:rPr>
        <w:t>discrimi</w:t>
      </w:r>
      <w:r>
        <w:rPr>
          <w:rFonts w:ascii="Cambria" w:hAnsi="Cambria"/>
          <w:i/>
        </w:rPr>
        <w:t>nant</w:t>
      </w:r>
      <w:r>
        <w:rPr>
          <w:rFonts w:ascii="Cambria" w:hAnsi="Cambria"/>
        </w:rPr>
        <w:t xml:space="preserve"> – which is given by </w:t>
      </w:r>
      <m:oMath>
        <m:r>
          <w:rPr>
            <w:rFonts w:ascii="Cambria Math" w:hAnsi="Cambria Math"/>
          </w:rPr>
          <m:t>∆</m:t>
        </m:r>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r>
          <w:rPr>
            <w:rFonts w:ascii="Cambria Math" w:hAnsi="Cambria Math"/>
          </w:rPr>
          <m:t>4</m:t>
        </m:r>
        <m:r>
          <w:rPr>
            <w:rFonts w:ascii="Cambria Math" w:hAnsi="Cambria Math"/>
          </w:rPr>
          <m:t>ac</m:t>
        </m:r>
      </m:oMath>
      <w:r>
        <w:rPr>
          <w:rFonts w:ascii="Cambria" w:hAnsi="Cambria"/>
        </w:rPr>
        <w:t xml:space="preserve">. The interpretation of </w:t>
      </w:r>
      <m:oMath>
        <m:r>
          <w:rPr>
            <w:rFonts w:ascii="Cambria Math" w:hAnsi="Cambria Math"/>
          </w:rPr>
          <m:t>v</m:t>
        </m:r>
      </m:oMath>
      <w:r>
        <w:rPr>
          <w:rFonts w:ascii="Cambria" w:hAnsi="Cambria"/>
        </w:rPr>
        <w:t xml:space="preserve"> is the </w:t>
      </w:r>
      <w:r>
        <w:rPr>
          <w:rFonts w:ascii="Cambria" w:hAnsi="Cambria"/>
          <w:i/>
        </w:rPr>
        <w:t>x</w:t>
      </w:r>
      <w:r>
        <w:rPr>
          <w:rFonts w:ascii="Cambria" w:hAnsi="Cambria"/>
        </w:rPr>
        <w:t xml:space="preserve"> coordinate of the highest/lowest point of the parabola, and the interpretation of </w:t>
      </w:r>
      <m:oMath>
        <m:r>
          <w:rPr>
            <w:rFonts w:ascii="Cambria Math" w:hAnsi="Cambria Math"/>
          </w:rPr>
          <m:t>δ</m:t>
        </m:r>
      </m:oMath>
      <w:r>
        <w:rPr>
          <w:rFonts w:ascii="Cambria" w:hAnsi="Cambria"/>
        </w:rPr>
        <w:t xml:space="preserve"> is the distance between the vertex and each of the solutions. For each of the following equations, </w:t>
      </w:r>
      <w:r>
        <w:rPr>
          <w:rFonts w:ascii="Cambria" w:hAnsi="Cambria"/>
        </w:rPr>
        <w:t xml:space="preserve">use the quadratic formula to find the equation’s roots (if any) and associated values of </w:t>
      </w:r>
      <m:oMath>
        <m:r>
          <w:rPr>
            <w:rFonts w:ascii="Cambria Math" w:hAnsi="Cambria Math"/>
          </w:rPr>
          <m:t>v</m:t>
        </m:r>
      </m:oMath>
      <w:r>
        <w:rPr>
          <w:rFonts w:ascii="Cambria" w:hAnsi="Cambria"/>
        </w:rPr>
        <w:t xml:space="preserve"> </w:t>
      </w:r>
      <w:proofErr w:type="gramStart"/>
      <w:r>
        <w:rPr>
          <w:rFonts w:ascii="Cambria" w:hAnsi="Cambria"/>
        </w:rPr>
        <w:t xml:space="preserve">and </w:t>
      </w:r>
      <w:proofErr w:type="gramEnd"/>
      <m:oMath>
        <m:r>
          <w:rPr>
            <w:rFonts w:ascii="Cambria Math" w:hAnsi="Cambria Math"/>
          </w:rPr>
          <m:t>∆</m:t>
        </m:r>
      </m:oMath>
      <w:r>
        <w:rPr>
          <w:rFonts w:ascii="Cambria" w:hAnsi="Cambria"/>
        </w:rPr>
        <w:t>.</w:t>
      </w:r>
    </w:p>
    <w:p w:rsidR="00050FAC" w:rsidRDefault="00050FAC">
      <w:pPr>
        <w:pStyle w:val="DefaultStyle"/>
        <w:ind w:left="1080"/>
      </w:pPr>
    </w:p>
    <w:p w:rsidR="00050FAC" w:rsidRDefault="00402634">
      <w:pPr>
        <w:pStyle w:val="DefaultStyle"/>
        <w:numPr>
          <w:ilvl w:val="0"/>
          <w:numId w:val="3"/>
        </w:numPr>
      </w:pP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rPr>
          <m:t>2</m:t>
        </m:r>
        <m:r>
          <w:rPr>
            <w:rFonts w:ascii="Cambria Math" w:hAnsi="Cambria Math"/>
          </w:rPr>
          <m:t>x</m:t>
        </m:r>
        <m:r>
          <w:rPr>
            <w:rFonts w:ascii="Cambria Math" w:hAnsi="Cambria Math"/>
          </w:rPr>
          <m:t>-</m:t>
        </m:r>
        <m:r>
          <w:rPr>
            <w:rFonts w:ascii="Cambria Math" w:hAnsi="Cambria Math"/>
          </w:rPr>
          <m:t>3=0</m:t>
        </m:r>
      </m:oMath>
    </w:p>
    <w:p w:rsidR="00050FAC" w:rsidRDefault="00050FAC">
      <w:pPr>
        <w:pStyle w:val="DefaultStyle"/>
      </w:pPr>
    </w:p>
    <w:p w:rsidR="00050FAC" w:rsidRDefault="00050FAC">
      <w:pPr>
        <w:pStyle w:val="DefaultStyle"/>
      </w:pPr>
    </w:p>
    <w:p w:rsidR="00050FAC" w:rsidRDefault="00050FAC">
      <w:pPr>
        <w:pStyle w:val="DefaultStyle"/>
      </w:pPr>
    </w:p>
    <w:p w:rsidR="00050FAC" w:rsidRDefault="00050FAC">
      <w:pPr>
        <w:pStyle w:val="DefaultStyle"/>
      </w:pPr>
    </w:p>
    <w:p w:rsidR="00050FAC" w:rsidRDefault="00402634">
      <w:pPr>
        <w:pStyle w:val="DefaultStyle"/>
        <w:numPr>
          <w:ilvl w:val="0"/>
          <w:numId w:val="3"/>
        </w:numPr>
      </w:pPr>
      <m:oMath>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m:t>
        </m:r>
        <m:r>
          <w:rPr>
            <w:rFonts w:ascii="Cambria Math" w:hAnsi="Cambria Math"/>
          </w:rPr>
          <m:t>x</m:t>
        </m:r>
        <m:r>
          <w:rPr>
            <w:rFonts w:ascii="Cambria Math" w:hAnsi="Cambria Math"/>
          </w:rPr>
          <m:t>-</m:t>
        </m:r>
        <m:r>
          <w:rPr>
            <w:rFonts w:ascii="Cambria Math" w:hAnsi="Cambria Math"/>
          </w:rPr>
          <m:t>2=0</m:t>
        </m:r>
      </m:oMath>
    </w:p>
    <w:p w:rsidR="00050FAC" w:rsidRDefault="00050FAC">
      <w:pPr>
        <w:pStyle w:val="DefaultStyle"/>
      </w:pPr>
    </w:p>
    <w:p w:rsidR="00050FAC" w:rsidRDefault="00050FAC">
      <w:pPr>
        <w:pStyle w:val="DefaultStyle"/>
      </w:pPr>
    </w:p>
    <w:p w:rsidR="00050FAC" w:rsidRDefault="00050FAC">
      <w:pPr>
        <w:pStyle w:val="DefaultStyle"/>
      </w:pPr>
    </w:p>
    <w:p w:rsidR="00050FAC" w:rsidRDefault="00050FAC">
      <w:pPr>
        <w:pStyle w:val="DefaultStyle"/>
      </w:pPr>
    </w:p>
    <w:p w:rsidR="00050FAC" w:rsidRDefault="00402634">
      <w:pPr>
        <w:pStyle w:val="DefaultStyle"/>
        <w:numPr>
          <w:ilvl w:val="0"/>
          <w:numId w:val="3"/>
        </w:numPr>
      </w:pPr>
      <m:oMath>
        <m:f>
          <m:fPr>
            <m:ctrlPr>
              <w:rPr>
                <w:rFonts w:ascii="Cambria Math" w:hAnsi="Cambria Math"/>
              </w:rPr>
            </m:ctrlPr>
          </m:fPr>
          <m:num>
            <m:r>
              <w:rPr>
                <w:rFonts w:ascii="Cambria Math" w:hAnsi="Cambria Math"/>
              </w:rPr>
              <m:t>1</m:t>
            </m:r>
          </m:num>
          <m:den>
            <m:r>
              <w:rPr>
                <w:rFonts w:ascii="Cambria Math" w:hAnsi="Cambria Math"/>
              </w:rPr>
              <m:t>2</m:t>
            </m:r>
          </m:den>
        </m:f>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=0</m:t>
        </m:r>
      </m:oMath>
    </w:p>
    <w:p w:rsidR="00050FAC" w:rsidRDefault="00050FAC">
      <w:pPr>
        <w:pStyle w:val="DefaultStyle"/>
      </w:pPr>
    </w:p>
    <w:p w:rsidR="00050FAC" w:rsidRDefault="00050FAC">
      <w:pPr>
        <w:pStyle w:val="DefaultStyle"/>
      </w:pPr>
    </w:p>
    <w:p w:rsidR="00050FAC" w:rsidRDefault="00050FAC">
      <w:pPr>
        <w:pStyle w:val="DefaultStyle"/>
      </w:pPr>
    </w:p>
    <w:p w:rsidR="00050FAC" w:rsidRDefault="00402634">
      <w:pPr>
        <w:pStyle w:val="DefaultStyle"/>
        <w:numPr>
          <w:ilvl w:val="0"/>
          <w:numId w:val="2"/>
        </w:numPr>
      </w:pPr>
      <w:r>
        <w:rPr>
          <w:rFonts w:ascii="Cambria" w:hAnsi="Cambria"/>
        </w:rPr>
        <w:lastRenderedPageBreak/>
        <w:t xml:space="preserve">On graph paper, make a separate graph of each of the above equations from </w:t>
      </w:r>
      <m:oMath>
        <m:r>
          <w:rPr>
            <w:rFonts w:ascii="Cambria Math" w:hAnsi="Cambria Math"/>
          </w:rPr>
          <m:t>x</m:t>
        </m:r>
        <m:r>
          <w:rPr>
            <w:rFonts w:ascii="Cambria Math" w:hAnsi="Cambria Math"/>
          </w:rPr>
          <m:t>=-2</m:t>
        </m:r>
      </m:oMath>
      <w:r>
        <w:rPr>
          <w:rFonts w:ascii="Cambria" w:hAnsi="Cambria"/>
        </w:rPr>
        <w:t xml:space="preserve"> </w:t>
      </w:r>
      <w:proofErr w:type="gramStart"/>
      <w:r>
        <w:rPr>
          <w:rFonts w:ascii="Cambria" w:hAnsi="Cambria"/>
        </w:rPr>
        <w:t xml:space="preserve">to </w:t>
      </w:r>
      <w:proofErr w:type="gramEnd"/>
      <m:oMath>
        <m:r>
          <w:rPr>
            <w:rFonts w:ascii="Cambria Math" w:hAnsi="Cambria Math"/>
          </w:rPr>
          <m:t>x</m:t>
        </m:r>
        <m:r>
          <w:rPr>
            <w:rFonts w:ascii="Cambria Math" w:hAnsi="Cambria Math"/>
          </w:rPr>
          <m:t>=3</m:t>
        </m:r>
      </m:oMath>
      <w:r>
        <w:rPr>
          <w:rFonts w:ascii="Cambria" w:hAnsi="Cambria"/>
        </w:rPr>
        <w:t xml:space="preserve">. You don’t have to </w:t>
      </w:r>
      <w:r w:rsidR="00E4273B">
        <w:rPr>
          <w:rFonts w:ascii="Cambria" w:hAnsi="Cambria"/>
        </w:rPr>
        <w:t>be incredibly precise with</w:t>
      </w:r>
      <w:r>
        <w:rPr>
          <w:rFonts w:ascii="Cambria" w:hAnsi="Cambria"/>
        </w:rPr>
        <w:t xml:space="preserve"> </w:t>
      </w:r>
      <w:r w:rsidR="00E4273B">
        <w:rPr>
          <w:rFonts w:ascii="Cambria" w:hAnsi="Cambria"/>
        </w:rPr>
        <w:t>your</w:t>
      </w:r>
      <w:r>
        <w:rPr>
          <w:rFonts w:ascii="Cambria" w:hAnsi="Cambria"/>
        </w:rPr>
        <w:t xml:space="preserve"> graphs, but you should make sure to label the roots (where the function crosses the x axis) and the vertex of each parabola. Feel free to use a graphing calculator if that is helpful. Based on your graphs, and the value of </w:t>
      </w:r>
      <m:oMath>
        <m:r>
          <w:rPr>
            <w:rFonts w:ascii="Cambria Math" w:hAnsi="Cambria Math"/>
          </w:rPr>
          <m:t>∆</m:t>
        </m:r>
      </m:oMath>
      <w:r>
        <w:rPr>
          <w:rFonts w:ascii="Cambria" w:hAnsi="Cambria"/>
        </w:rPr>
        <w:t xml:space="preserve"> associate</w:t>
      </w:r>
      <w:r>
        <w:rPr>
          <w:rFonts w:ascii="Cambria" w:hAnsi="Cambria"/>
        </w:rPr>
        <w:t xml:space="preserve">d to each one, write down a guess below about the connection between the sign of </w:t>
      </w:r>
      <m:oMath>
        <m:r>
          <w:rPr>
            <w:rFonts w:ascii="Cambria Math" w:hAnsi="Cambria Math"/>
          </w:rPr>
          <m:t>∆</m:t>
        </m:r>
      </m:oMath>
      <w:r>
        <w:rPr>
          <w:rFonts w:ascii="Cambria" w:hAnsi="Cambria"/>
        </w:rPr>
        <w:t xml:space="preserve"> (whether it is positive, negative, or zero) and the number of solutions to the associated quadratic equation.</w:t>
      </w:r>
    </w:p>
    <w:p w:rsidR="00050FAC" w:rsidRDefault="00050FAC">
      <w:pPr>
        <w:pStyle w:val="DefaultStyle"/>
        <w:ind w:left="1080"/>
      </w:pPr>
    </w:p>
    <w:p w:rsidR="00050FAC" w:rsidRDefault="00050FAC">
      <w:pPr>
        <w:pStyle w:val="DefaultStyle"/>
        <w:ind w:left="1080"/>
      </w:pPr>
    </w:p>
    <w:p w:rsidR="00050FAC" w:rsidRDefault="00050FAC">
      <w:pPr>
        <w:pStyle w:val="DefaultStyle"/>
      </w:pPr>
    </w:p>
    <w:p w:rsidR="00050FAC" w:rsidRDefault="00050FAC">
      <w:pPr>
        <w:pStyle w:val="DefaultStyle"/>
      </w:pPr>
    </w:p>
    <w:p w:rsidR="00050FAC" w:rsidRPr="00E4273B" w:rsidRDefault="00402634">
      <w:pPr>
        <w:pStyle w:val="DefaultStyle"/>
        <w:numPr>
          <w:ilvl w:val="0"/>
          <w:numId w:val="1"/>
        </w:numPr>
      </w:pPr>
      <w:r>
        <w:rPr>
          <w:rFonts w:ascii="Cambria" w:hAnsi="Cambria"/>
        </w:rPr>
        <w:t xml:space="preserve">A ball that is thrown up in the air at time </w:t>
      </w:r>
      <m:oMath>
        <m:r>
          <w:rPr>
            <w:rFonts w:ascii="Cambria Math" w:hAnsi="Cambria Math"/>
          </w:rPr>
          <m:t>t</m:t>
        </m:r>
        <m:r>
          <w:rPr>
            <w:rFonts w:ascii="Cambria Math" w:hAnsi="Cambria Math"/>
          </w:rPr>
          <m:t>=0</m:t>
        </m:r>
      </m:oMath>
      <w:r>
        <w:rPr>
          <w:rFonts w:ascii="Cambria" w:hAnsi="Cambria"/>
        </w:rPr>
        <w:t xml:space="preserve"> has a heig</w:t>
      </w:r>
      <w:r>
        <w:rPr>
          <w:rFonts w:ascii="Cambria" w:hAnsi="Cambria"/>
        </w:rPr>
        <w:t xml:space="preserve">ht at different times described </w:t>
      </w:r>
      <w:proofErr w:type="gramStart"/>
      <w:r>
        <w:rPr>
          <w:rFonts w:ascii="Cambria" w:hAnsi="Cambria"/>
        </w:rPr>
        <w:t xml:space="preserve">by </w:t>
      </w:r>
      <w:proofErr w:type="gramEnd"/>
      <m:oMath>
        <m:r>
          <w:rPr>
            <w:rFonts w:ascii="Cambria Math" w:hAnsi="Cambria Math"/>
          </w:rPr>
          <m:t>y</m:t>
        </m:r>
        <m:d>
          <m:dPr>
            <m:ctrlPr>
              <w:rPr>
                <w:rFonts w:ascii="Cambria Math" w:hAnsi="Cambria Math"/>
              </w:rPr>
            </m:ctrlPr>
          </m:dPr>
          <m:e>
            <m:r>
              <w:rPr>
                <w:rFonts w:ascii="Cambria Math" w:hAnsi="Cambria Math"/>
              </w:rPr>
              <m:t>t</m:t>
            </m:r>
          </m:e>
        </m:d>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g</m:t>
        </m:r>
        <m:sSup>
          <m:sSupPr>
            <m:ctrlPr>
              <w:rPr>
                <w:rFonts w:ascii="Cambria Math" w:hAnsi="Cambria Math"/>
              </w:rPr>
            </m:ctrlPr>
          </m:sSupPr>
          <m:e>
            <m:r>
              <w:rPr>
                <w:rFonts w:ascii="Cambria Math" w:hAnsi="Cambria Math"/>
              </w:rPr>
              <m:t>t</m:t>
            </m:r>
          </m:e>
          <m:sup>
            <m:r>
              <w:rPr>
                <w:rFonts w:ascii="Cambria Math" w:hAnsi="Cambria Math"/>
              </w:rPr>
              <m:t>2</m:t>
            </m:r>
          </m:sup>
        </m:sSup>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0</m:t>
            </m:r>
          </m:sub>
        </m:sSub>
        <m:r>
          <w:rPr>
            <w:rFonts w:ascii="Cambria Math" w:hAnsi="Cambria Math"/>
          </w:rPr>
          <m:t>t</m:t>
        </m:r>
        <m: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0</m:t>
            </m:r>
          </m:sub>
        </m:sSub>
      </m:oMath>
      <w:r>
        <w:rPr>
          <w:rFonts w:ascii="Cambria" w:hAnsi="Cambria"/>
        </w:rPr>
        <w:t xml:space="preserve">, where </w:t>
      </w:r>
      <m:oMath>
        <m:sSub>
          <m:sSubPr>
            <m:ctrlPr>
              <w:rPr>
                <w:rFonts w:ascii="Cambria Math" w:hAnsi="Cambria Math"/>
              </w:rPr>
            </m:ctrlPr>
          </m:sSubPr>
          <m:e>
            <m:r>
              <w:rPr>
                <w:rFonts w:ascii="Cambria Math" w:hAnsi="Cambria Math"/>
              </w:rPr>
              <m:t>v</m:t>
            </m:r>
          </m:e>
          <m:sub>
            <m:r>
              <w:rPr>
                <w:rFonts w:ascii="Cambria Math" w:hAnsi="Cambria Math"/>
              </w:rPr>
              <m:t>0</m:t>
            </m:r>
          </m:sub>
        </m:sSub>
      </m:oMath>
      <w:r>
        <w:rPr>
          <w:rFonts w:ascii="Cambria" w:hAnsi="Cambria"/>
          <w:i/>
          <w:iCs/>
        </w:rPr>
        <w:t xml:space="preserve"> </w:t>
      </w:r>
      <w:r>
        <w:rPr>
          <w:rFonts w:ascii="Cambria" w:hAnsi="Cambria"/>
        </w:rPr>
        <w:t xml:space="preserve">is the initial speed of the ball, </w:t>
      </w:r>
      <m:oMath>
        <m:sSub>
          <m:sSubPr>
            <m:ctrlPr>
              <w:rPr>
                <w:rFonts w:ascii="Cambria Math" w:hAnsi="Cambria Math"/>
              </w:rPr>
            </m:ctrlPr>
          </m:sSubPr>
          <m:e>
            <m:r>
              <w:rPr>
                <w:rFonts w:ascii="Cambria Math" w:hAnsi="Cambria Math"/>
              </w:rPr>
              <m:t>y</m:t>
            </m:r>
          </m:e>
          <m:sub>
            <m:r>
              <w:rPr>
                <w:rFonts w:ascii="Cambria Math" w:hAnsi="Cambria Math"/>
              </w:rPr>
              <m:t>0</m:t>
            </m:r>
          </m:sub>
        </m:sSub>
      </m:oMath>
      <w:r>
        <w:rPr>
          <w:rFonts w:ascii="Cambria" w:hAnsi="Cambria"/>
        </w:rPr>
        <w:t xml:space="preserve"> is its initial height, and g = 9.8</w:t>
      </w:r>
      <m:oMath>
        <m:f>
          <m:fPr>
            <m:type m:val="lin"/>
            <m:ctrlPr>
              <w:rPr>
                <w:rFonts w:ascii="Cambria Math" w:hAnsi="Cambria Math"/>
              </w:rPr>
            </m:ctrlPr>
          </m:fPr>
          <m:num>
            <m:r>
              <m:rPr>
                <m:sty m:val="p"/>
              </m:rPr>
              <w:rPr>
                <w:rFonts w:ascii="Cambria Math" w:hAnsi="Cambria Math"/>
              </w:rPr>
              <m:t>m</m:t>
            </m:r>
          </m:num>
          <m:den>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den>
        </m:f>
      </m:oMath>
      <w:r>
        <w:rPr>
          <w:rFonts w:ascii="Cambria" w:hAnsi="Cambria"/>
        </w:rPr>
        <w:t xml:space="preserve"> describes the acceleration due to the gravity of the Earth.</w:t>
      </w:r>
    </w:p>
    <w:p w:rsidR="00E4273B" w:rsidRDefault="00E4273B" w:rsidP="00E4273B">
      <w:pPr>
        <w:pStyle w:val="DefaultStyle"/>
        <w:numPr>
          <w:ilvl w:val="0"/>
          <w:numId w:val="5"/>
        </w:numPr>
        <w:rPr>
          <w:rFonts w:ascii="Cambria" w:hAnsi="Cambria"/>
        </w:rPr>
      </w:pPr>
      <w:r>
        <w:rPr>
          <w:rFonts w:ascii="Cambria" w:hAnsi="Cambria"/>
        </w:rPr>
        <w:t xml:space="preserve">Find the time at which the ball reaches its maximum height, as well as what that height is. </w:t>
      </w:r>
      <w:r>
        <w:rPr>
          <w:rFonts w:ascii="Cambria" w:hAnsi="Cambria"/>
        </w:rPr>
        <w:t xml:space="preserve">Explain your method. </w:t>
      </w:r>
      <w:r>
        <w:rPr>
          <w:rFonts w:ascii="Cambria" w:hAnsi="Cambria"/>
        </w:rPr>
        <w:t>(Some of the concepts from question 1 might help here)</w:t>
      </w:r>
    </w:p>
    <w:p w:rsidR="00E4273B" w:rsidRDefault="00E4273B" w:rsidP="00E4273B">
      <w:pPr>
        <w:pStyle w:val="DefaultStyle"/>
        <w:ind w:left="1080"/>
        <w:rPr>
          <w:rFonts w:ascii="Cambria" w:hAnsi="Cambria"/>
        </w:rPr>
      </w:pPr>
    </w:p>
    <w:p w:rsidR="00E4273B" w:rsidRDefault="00E4273B" w:rsidP="00E4273B">
      <w:pPr>
        <w:pStyle w:val="DefaultStyle"/>
        <w:ind w:left="1080"/>
        <w:rPr>
          <w:rFonts w:ascii="Cambria" w:hAnsi="Cambria"/>
        </w:rPr>
      </w:pPr>
    </w:p>
    <w:p w:rsidR="00E4273B" w:rsidRDefault="00E4273B" w:rsidP="00E4273B">
      <w:pPr>
        <w:pStyle w:val="DefaultStyle"/>
        <w:ind w:left="1080"/>
        <w:rPr>
          <w:rFonts w:ascii="Cambria" w:hAnsi="Cambria"/>
        </w:rPr>
      </w:pPr>
    </w:p>
    <w:p w:rsidR="00E4273B" w:rsidRDefault="00E4273B" w:rsidP="00E4273B">
      <w:pPr>
        <w:pStyle w:val="DefaultStyle"/>
        <w:ind w:left="1080"/>
        <w:rPr>
          <w:rFonts w:ascii="Cambria" w:hAnsi="Cambria"/>
        </w:rPr>
      </w:pPr>
    </w:p>
    <w:p w:rsidR="00E4273B" w:rsidRDefault="00E4273B" w:rsidP="00E4273B">
      <w:pPr>
        <w:pStyle w:val="DefaultStyle"/>
        <w:ind w:left="1080"/>
        <w:rPr>
          <w:rFonts w:ascii="Cambria" w:hAnsi="Cambria"/>
        </w:rPr>
      </w:pPr>
    </w:p>
    <w:p w:rsidR="00E4273B" w:rsidRDefault="00E4273B" w:rsidP="00E4273B">
      <w:pPr>
        <w:pStyle w:val="DefaultStyle"/>
        <w:numPr>
          <w:ilvl w:val="0"/>
          <w:numId w:val="5"/>
        </w:numPr>
        <w:rPr>
          <w:rFonts w:ascii="Cambria" w:hAnsi="Cambria"/>
        </w:rPr>
      </w:pPr>
      <w:r>
        <w:rPr>
          <w:rFonts w:ascii="Cambria" w:hAnsi="Cambria"/>
        </w:rPr>
        <w:t xml:space="preserve">Suppose we are standing at ground level (y = 0) and throw the ball straight up with a speed of 40 miles </w:t>
      </w:r>
      <w:r w:rsidR="005F1C0F">
        <w:rPr>
          <w:rFonts w:ascii="Cambria" w:hAnsi="Cambria"/>
        </w:rPr>
        <w:t>per hour. First picture this situation in your head</w:t>
      </w:r>
      <w:r>
        <w:rPr>
          <w:rFonts w:ascii="Cambria" w:hAnsi="Cambria"/>
        </w:rPr>
        <w:t xml:space="preserve">. Roughly how long do you guess it would take for the ball to hit the ground? 1 second? 5 seconds? A minute? After having made your guess, use the above formula for </w:t>
      </w:r>
      <w:proofErr w:type="gramStart"/>
      <w:r>
        <w:rPr>
          <w:rFonts w:ascii="Cambria" w:hAnsi="Cambria"/>
        </w:rPr>
        <w:t>y(</w:t>
      </w:r>
      <w:proofErr w:type="gramEnd"/>
      <w:r>
        <w:rPr>
          <w:rFonts w:ascii="Cambria" w:hAnsi="Cambria"/>
        </w:rPr>
        <w:t>t) to solve for this time. The answer should roughly agree with your intuition.</w:t>
      </w:r>
    </w:p>
    <w:p w:rsidR="00E4273B" w:rsidRDefault="00E4273B" w:rsidP="00E4273B">
      <w:pPr>
        <w:pStyle w:val="DefaultStyle"/>
        <w:rPr>
          <w:rFonts w:ascii="Cambria" w:hAnsi="Cambria"/>
        </w:rPr>
      </w:pPr>
    </w:p>
    <w:p w:rsidR="00E4273B" w:rsidRDefault="00E4273B" w:rsidP="00E4273B">
      <w:pPr>
        <w:pStyle w:val="DefaultStyle"/>
        <w:rPr>
          <w:rFonts w:ascii="Cambria" w:hAnsi="Cambria"/>
        </w:rPr>
      </w:pPr>
    </w:p>
    <w:p w:rsidR="00E4273B" w:rsidRDefault="00E4273B" w:rsidP="00E4273B">
      <w:pPr>
        <w:pStyle w:val="DefaultStyle"/>
        <w:rPr>
          <w:rFonts w:ascii="Cambria" w:hAnsi="Cambria"/>
        </w:rPr>
      </w:pPr>
    </w:p>
    <w:p w:rsidR="00E4273B" w:rsidRDefault="00E4273B" w:rsidP="00E4273B">
      <w:pPr>
        <w:pStyle w:val="DefaultStyle"/>
        <w:rPr>
          <w:rFonts w:ascii="Cambria" w:hAnsi="Cambria"/>
        </w:rPr>
      </w:pPr>
    </w:p>
    <w:p w:rsidR="00E4273B" w:rsidRPr="00E4273B" w:rsidRDefault="00E4273B" w:rsidP="00E4273B">
      <w:pPr>
        <w:pStyle w:val="DefaultStyle"/>
        <w:numPr>
          <w:ilvl w:val="0"/>
          <w:numId w:val="5"/>
        </w:numPr>
        <w:rPr>
          <w:rFonts w:ascii="Cambria" w:hAnsi="Cambria"/>
        </w:rPr>
      </w:pPr>
      <w:r>
        <w:rPr>
          <w:rFonts w:ascii="Cambria" w:hAnsi="Cambria"/>
        </w:rPr>
        <w:lastRenderedPageBreak/>
        <w:t xml:space="preserve">We now change the above situation so that we are standing on a 20 </w:t>
      </w:r>
      <w:proofErr w:type="spellStart"/>
      <w:r>
        <w:rPr>
          <w:rFonts w:ascii="Cambria" w:hAnsi="Cambria"/>
        </w:rPr>
        <w:t>ft</w:t>
      </w:r>
      <w:proofErr w:type="spellEnd"/>
      <w:r>
        <w:rPr>
          <w:rFonts w:ascii="Cambria" w:hAnsi="Cambria"/>
        </w:rPr>
        <w:t xml:space="preserve"> high platform</w:t>
      </w:r>
      <w:r w:rsidR="00FC45B5">
        <w:rPr>
          <w:rFonts w:ascii="Cambria" w:hAnsi="Cambria"/>
        </w:rPr>
        <w:t xml:space="preserve"> when we throw the ball. I</w:t>
      </w:r>
      <w:r>
        <w:rPr>
          <w:rFonts w:ascii="Cambria" w:hAnsi="Cambria"/>
        </w:rPr>
        <w:t xml:space="preserve">f we throw the ball at </w:t>
      </w:r>
      <m:oMath>
        <m:r>
          <w:rPr>
            <w:rFonts w:ascii="Cambria Math" w:hAnsi="Cambria Math"/>
          </w:rPr>
          <m:t>t=0</m:t>
        </m:r>
      </m:oMath>
      <w:r w:rsidR="00FC45B5">
        <w:rPr>
          <w:rFonts w:ascii="Cambria" w:hAnsi="Cambria"/>
        </w:rPr>
        <w:t xml:space="preserve"> with the same speed as before</w:t>
      </w:r>
      <w:r>
        <w:rPr>
          <w:rFonts w:ascii="Cambria" w:hAnsi="Cambria"/>
        </w:rPr>
        <w:t xml:space="preserve">, </w:t>
      </w:r>
      <w:r>
        <w:rPr>
          <w:rFonts w:ascii="Cambria" w:hAnsi="Cambria"/>
        </w:rPr>
        <w:t xml:space="preserve">solve for the time at which the ball hits the ground. You will find that the quadratic formula, as in many situations, gives us two solutions. Explain why you chose the solution you did. Even though you rejected the other solution, can you think of a reasonable interpretation for it? (Hint: Imagine that someone else saw the ball immediately after it had been pitched, </w:t>
      </w:r>
      <w:r w:rsidR="003E4A12">
        <w:rPr>
          <w:rFonts w:ascii="Cambria" w:hAnsi="Cambria"/>
        </w:rPr>
        <w:t>but</w:t>
      </w:r>
      <w:r>
        <w:rPr>
          <w:rFonts w:ascii="Cambria" w:hAnsi="Cambria"/>
        </w:rPr>
        <w:t xml:space="preserve"> didn't realize that you had just thrown it)</w:t>
      </w:r>
    </w:p>
    <w:p w:rsidR="00050FAC" w:rsidRDefault="00050FAC" w:rsidP="00E4273B">
      <w:pPr>
        <w:pStyle w:val="DefaultStyle"/>
      </w:pPr>
    </w:p>
    <w:p w:rsidR="00E4273B" w:rsidRDefault="00E4273B" w:rsidP="00E4273B">
      <w:pPr>
        <w:pStyle w:val="DefaultStyle"/>
      </w:pPr>
    </w:p>
    <w:p w:rsidR="00E4273B" w:rsidRDefault="00E4273B">
      <w:pPr>
        <w:pStyle w:val="DefaultStyle"/>
        <w:ind w:left="360"/>
      </w:pPr>
    </w:p>
    <w:p w:rsidR="00050FAC" w:rsidRDefault="00050FAC">
      <w:pPr>
        <w:pStyle w:val="DefaultStyle"/>
        <w:ind w:left="360"/>
      </w:pPr>
    </w:p>
    <w:p w:rsidR="00FD1D07" w:rsidRDefault="00FD1D07">
      <w:pPr>
        <w:pStyle w:val="DefaultStyle"/>
        <w:ind w:left="360"/>
      </w:pPr>
    </w:p>
    <w:p w:rsidR="00050FAC" w:rsidRDefault="00050FAC">
      <w:pPr>
        <w:pStyle w:val="DefaultStyle"/>
        <w:ind w:left="360"/>
      </w:pPr>
    </w:p>
    <w:p w:rsidR="00050FAC" w:rsidRDefault="00050FAC">
      <w:pPr>
        <w:pStyle w:val="DefaultStyle"/>
        <w:ind w:left="360"/>
      </w:pPr>
    </w:p>
    <w:p w:rsidR="00050FAC" w:rsidRPr="00E4273B" w:rsidRDefault="00402634">
      <w:pPr>
        <w:pStyle w:val="DefaultStyle"/>
        <w:numPr>
          <w:ilvl w:val="0"/>
          <w:numId w:val="1"/>
        </w:numPr>
      </w:pPr>
      <w:r>
        <w:rPr>
          <w:rFonts w:ascii="Cambria" w:hAnsi="Cambria"/>
        </w:rPr>
        <w:t xml:space="preserve">The solutions to the equation </w:t>
      </w:r>
      <m:oMath>
        <m:sSup>
          <m:sSupPr>
            <m:ctrlPr>
              <w:rPr>
                <w:rFonts w:ascii="Cambria Math" w:hAnsi="Cambria Math"/>
              </w:rPr>
            </m:ctrlPr>
          </m:sSupPr>
          <m:e>
            <m:d>
              <m:dPr>
                <m:ctrlPr>
                  <w:rPr>
                    <w:rFonts w:ascii="Cambria Math" w:hAnsi="Cambria Math"/>
                  </w:rPr>
                </m:ctrlPr>
              </m:dPr>
              <m:e>
                <m:r>
                  <w:rPr>
                    <w:rFonts w:ascii="Cambria Math" w:hAnsi="Cambria Math"/>
                  </w:rPr>
                  <m:t>y</m:t>
                </m:r>
                <m:r>
                  <w:rPr>
                    <w:rFonts w:ascii="Cambria Math" w:hAnsi="Cambria Math"/>
                  </w:rPr>
                  <m:t>-</m:t>
                </m:r>
                <m:r>
                  <w:rPr>
                    <w:rFonts w:ascii="Cambria Math" w:hAnsi="Cambria Math"/>
                  </w:rPr>
                  <m:t>1</m:t>
                </m:r>
              </m:e>
            </m:d>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2</m:t>
            </m:r>
          </m:e>
          <m:sup>
            <m:r>
              <w:rPr>
                <w:rFonts w:ascii="Cambria Math" w:hAnsi="Cambria Math"/>
              </w:rPr>
              <m:t>2</m:t>
            </m:r>
          </m:sup>
        </m:sSup>
        <m:r>
          <w:rPr>
            <w:rFonts w:ascii="Cambria Math" w:hAnsi="Cambria Math"/>
          </w:rPr>
          <m:t>=4</m:t>
        </m:r>
      </m:oMath>
      <w:r>
        <w:rPr>
          <w:rFonts w:ascii="Cambria" w:hAnsi="Cambria"/>
        </w:rPr>
        <w:t xml:space="preserve"> describe a circle with its center at (</w:t>
      </w:r>
      <w:r w:rsidRPr="00FC45B5">
        <w:rPr>
          <w:rFonts w:ascii="Cambria" w:hAnsi="Cambria"/>
          <w:i/>
        </w:rPr>
        <w:t>x</w:t>
      </w:r>
      <w:r>
        <w:rPr>
          <w:rFonts w:ascii="Cambria" w:hAnsi="Cambria"/>
        </w:rPr>
        <w:t xml:space="preserve"> = 0, </w:t>
      </w:r>
      <w:r w:rsidRPr="00FC45B5">
        <w:rPr>
          <w:rFonts w:ascii="Cambria" w:hAnsi="Cambria"/>
          <w:i/>
        </w:rPr>
        <w:t>y</w:t>
      </w:r>
      <w:r>
        <w:rPr>
          <w:rFonts w:ascii="Cambria" w:hAnsi="Cambria"/>
        </w:rPr>
        <w:t xml:space="preserve"> = 1), and with a radius of 2. This equation has </w:t>
      </w:r>
      <w:r>
        <w:rPr>
          <w:rFonts w:ascii="Cambria" w:hAnsi="Cambria"/>
          <w:i/>
        </w:rPr>
        <w:t>two</w:t>
      </w:r>
      <w:r>
        <w:rPr>
          <w:rFonts w:ascii="Cambria" w:hAnsi="Cambria"/>
        </w:rPr>
        <w:t xml:space="preserve"> independent variables, whereas the quadratic equations we normally work with only have one. We</w:t>
      </w:r>
      <w:r>
        <w:rPr>
          <w:rFonts w:ascii="Cambria" w:hAnsi="Cambria"/>
        </w:rPr>
        <w:t xml:space="preserve"> can still use the quadratic equation, though, by treating </w:t>
      </w:r>
      <w:r w:rsidRPr="00FC45B5">
        <w:rPr>
          <w:rFonts w:ascii="Cambria" w:hAnsi="Cambria"/>
          <w:i/>
        </w:rPr>
        <w:t>y</w:t>
      </w:r>
      <w:r>
        <w:rPr>
          <w:rFonts w:ascii="Cambria" w:hAnsi="Cambria"/>
        </w:rPr>
        <w:t xml:space="preserve"> as a variable and </w:t>
      </w:r>
      <w:r w:rsidRPr="00FC45B5">
        <w:rPr>
          <w:rFonts w:ascii="Cambria" w:hAnsi="Cambria"/>
          <w:i/>
        </w:rPr>
        <w:t>x</w:t>
      </w:r>
      <w:r>
        <w:rPr>
          <w:rFonts w:ascii="Cambria" w:hAnsi="Cambria"/>
        </w:rPr>
        <w:t xml:space="preserve"> as a “constant”. This process will be explained below.</w:t>
      </w:r>
    </w:p>
    <w:p w:rsidR="00E4273B" w:rsidRDefault="00E4273B" w:rsidP="00E4273B">
      <w:pPr>
        <w:pStyle w:val="DefaultStyle"/>
        <w:numPr>
          <w:ilvl w:val="0"/>
          <w:numId w:val="6"/>
        </w:numPr>
        <w:rPr>
          <w:rFonts w:ascii="Cambria" w:hAnsi="Cambria"/>
        </w:rPr>
      </w:pPr>
      <w:r>
        <w:rPr>
          <w:rFonts w:ascii="Cambria" w:hAnsi="Cambria"/>
        </w:rPr>
        <w:t xml:space="preserve">First, use algebra to </w:t>
      </w:r>
      <w:r>
        <w:rPr>
          <w:rFonts w:ascii="Cambria" w:hAnsi="Cambria"/>
        </w:rPr>
        <w:t>rewrite the above equation into</w:t>
      </w:r>
      <w:r>
        <w:rPr>
          <w:rFonts w:ascii="Cambria" w:hAnsi="Cambria"/>
        </w:rPr>
        <w:t xml:space="preserve"> the </w:t>
      </w:r>
      <w:proofErr w:type="gramStart"/>
      <w:r>
        <w:rPr>
          <w:rFonts w:ascii="Cambria" w:hAnsi="Cambria"/>
        </w:rPr>
        <w:t xml:space="preserve">form </w:t>
      </w:r>
      <w:proofErr w:type="gramEnd"/>
      <m:oMath>
        <m:sSup>
          <m:sSupPr>
            <m:ctrlPr>
              <w:rPr>
                <w:rFonts w:ascii="Cambria Math" w:hAnsi="Cambria Math"/>
              </w:rPr>
            </m:ctrlPr>
          </m:sSupPr>
          <m:e>
            <m:r>
              <w:rPr>
                <w:rFonts w:ascii="Cambria Math" w:hAnsi="Cambria Math"/>
              </w:rPr>
              <m:t>ay</m:t>
            </m:r>
          </m:e>
          <m:sup>
            <m:r>
              <w:rPr>
                <w:rFonts w:ascii="Cambria Math" w:hAnsi="Cambria Math"/>
              </w:rPr>
              <m:t>2</m:t>
            </m:r>
          </m:sup>
        </m:sSup>
        <m:r>
          <w:rPr>
            <w:rFonts w:ascii="Cambria Math" w:hAnsi="Cambria Math"/>
          </w:rPr>
          <m:t>+by+c=0</m:t>
        </m:r>
      </m:oMath>
      <w:r>
        <w:rPr>
          <w:rFonts w:ascii="Cambria" w:hAnsi="Cambria"/>
        </w:rPr>
        <w:t xml:space="preserve">, where </w:t>
      </w:r>
      <w:r w:rsidRPr="005675C8">
        <w:rPr>
          <w:rFonts w:ascii="Cambria" w:hAnsi="Cambria"/>
          <w:i/>
        </w:rPr>
        <w:t>a</w:t>
      </w:r>
      <w:r>
        <w:rPr>
          <w:rFonts w:ascii="Cambria" w:hAnsi="Cambria"/>
        </w:rPr>
        <w:t xml:space="preserve">, </w:t>
      </w:r>
      <w:r w:rsidRPr="005675C8">
        <w:rPr>
          <w:rFonts w:ascii="Cambria" w:hAnsi="Cambria"/>
          <w:i/>
        </w:rPr>
        <w:t>b</w:t>
      </w:r>
      <w:r>
        <w:rPr>
          <w:rFonts w:ascii="Cambria" w:hAnsi="Cambria"/>
        </w:rPr>
        <w:t xml:space="preserve">, and </w:t>
      </w:r>
      <w:r w:rsidRPr="005675C8">
        <w:rPr>
          <w:rFonts w:ascii="Cambria" w:hAnsi="Cambria"/>
          <w:i/>
        </w:rPr>
        <w:t>c</w:t>
      </w:r>
      <w:r>
        <w:rPr>
          <w:rFonts w:ascii="Cambria" w:hAnsi="Cambria"/>
        </w:rPr>
        <w:t xml:space="preserve"> </w:t>
      </w:r>
      <w:r w:rsidR="00FC45B5">
        <w:rPr>
          <w:rFonts w:ascii="Cambria" w:hAnsi="Cambria"/>
        </w:rPr>
        <w:t>are allowed to</w:t>
      </w:r>
      <w:r>
        <w:rPr>
          <w:rFonts w:ascii="Cambria" w:hAnsi="Cambria"/>
        </w:rPr>
        <w:t xml:space="preserve"> be functions of </w:t>
      </w:r>
      <w:r w:rsidRPr="00FC45B5">
        <w:rPr>
          <w:rFonts w:ascii="Cambria" w:hAnsi="Cambria"/>
          <w:i/>
        </w:rPr>
        <w:t>x</w:t>
      </w:r>
      <w:r>
        <w:rPr>
          <w:rFonts w:ascii="Cambria" w:hAnsi="Cambria"/>
        </w:rPr>
        <w:t xml:space="preserve">. Show your work and your result below. Although </w:t>
      </w:r>
      <w:r w:rsidRPr="00FC45B5">
        <w:rPr>
          <w:rFonts w:ascii="Cambria" w:hAnsi="Cambria"/>
          <w:i/>
        </w:rPr>
        <w:t>x</w:t>
      </w:r>
      <w:r>
        <w:rPr>
          <w:rFonts w:ascii="Cambria" w:hAnsi="Cambria"/>
        </w:rPr>
        <w:t xml:space="preserve"> and </w:t>
      </w:r>
      <w:r w:rsidRPr="00FC45B5">
        <w:rPr>
          <w:rFonts w:ascii="Cambria" w:hAnsi="Cambria"/>
          <w:i/>
        </w:rPr>
        <w:t>y</w:t>
      </w:r>
      <w:r>
        <w:rPr>
          <w:rFonts w:ascii="Cambria" w:hAnsi="Cambria"/>
        </w:rPr>
        <w:t xml:space="preserve"> are both varying over the circle, our rewriting of the equation into the above form is what allows us to </w:t>
      </w:r>
      <w:r w:rsidR="005F1C0F">
        <w:rPr>
          <w:rFonts w:ascii="Cambria" w:hAnsi="Cambria"/>
        </w:rPr>
        <w:t>act like</w:t>
      </w:r>
      <w:r>
        <w:rPr>
          <w:rFonts w:ascii="Cambria" w:hAnsi="Cambria"/>
        </w:rPr>
        <w:t xml:space="preserve"> the equation only has one variable, and thereby use the quadratic formula.</w:t>
      </w:r>
    </w:p>
    <w:p w:rsidR="005F1C0F" w:rsidRDefault="005F1C0F" w:rsidP="005F1C0F">
      <w:pPr>
        <w:pStyle w:val="DefaultStyle"/>
        <w:ind w:left="1080"/>
        <w:rPr>
          <w:rFonts w:ascii="Cambria" w:hAnsi="Cambria"/>
        </w:rPr>
      </w:pPr>
    </w:p>
    <w:p w:rsidR="005F1C0F" w:rsidRDefault="005F1C0F" w:rsidP="005F1C0F">
      <w:pPr>
        <w:pStyle w:val="DefaultStyle"/>
        <w:rPr>
          <w:rFonts w:ascii="Cambria" w:hAnsi="Cambria"/>
        </w:rPr>
      </w:pPr>
    </w:p>
    <w:p w:rsidR="005F1C0F" w:rsidRDefault="005F1C0F" w:rsidP="005F1C0F">
      <w:pPr>
        <w:pStyle w:val="DefaultStyle"/>
        <w:rPr>
          <w:rFonts w:ascii="Cambria" w:hAnsi="Cambria"/>
        </w:rPr>
      </w:pPr>
    </w:p>
    <w:p w:rsidR="00FD1D07" w:rsidRDefault="00FD1D07" w:rsidP="005F1C0F">
      <w:pPr>
        <w:pStyle w:val="DefaultStyle"/>
        <w:rPr>
          <w:rFonts w:ascii="Cambria" w:hAnsi="Cambria"/>
        </w:rPr>
      </w:pPr>
    </w:p>
    <w:p w:rsidR="00FD1D07" w:rsidRDefault="00FD1D07" w:rsidP="005F1C0F">
      <w:pPr>
        <w:pStyle w:val="DefaultStyle"/>
        <w:rPr>
          <w:rFonts w:ascii="Cambria" w:hAnsi="Cambria"/>
        </w:rPr>
      </w:pPr>
    </w:p>
    <w:p w:rsidR="00FD1D07" w:rsidRDefault="00FD1D07" w:rsidP="005F1C0F">
      <w:pPr>
        <w:pStyle w:val="DefaultStyle"/>
        <w:rPr>
          <w:rFonts w:ascii="Cambria" w:hAnsi="Cambria"/>
        </w:rPr>
      </w:pPr>
    </w:p>
    <w:p w:rsidR="005F1C0F" w:rsidRDefault="005F1C0F" w:rsidP="005F1C0F">
      <w:pPr>
        <w:pStyle w:val="DefaultStyle"/>
        <w:rPr>
          <w:rFonts w:ascii="Cambria" w:hAnsi="Cambria"/>
        </w:rPr>
      </w:pPr>
    </w:p>
    <w:p w:rsidR="00050FAC" w:rsidRDefault="005F1C0F" w:rsidP="005F1C0F">
      <w:pPr>
        <w:pStyle w:val="DefaultStyle"/>
        <w:numPr>
          <w:ilvl w:val="0"/>
          <w:numId w:val="6"/>
        </w:numPr>
        <w:rPr>
          <w:rFonts w:asciiTheme="majorHAnsi" w:hAnsiTheme="majorHAnsi"/>
        </w:rPr>
      </w:pPr>
      <w:r>
        <w:rPr>
          <w:rFonts w:ascii="Cambria" w:hAnsi="Cambria"/>
        </w:rPr>
        <w:lastRenderedPageBreak/>
        <w:t xml:space="preserve">Having your equation in the above form, use the quadratic equation to solve for </w:t>
      </w:r>
      <w:r w:rsidRPr="00FC45B5">
        <w:rPr>
          <w:rFonts w:ascii="Cambria" w:hAnsi="Cambria"/>
          <w:i/>
        </w:rPr>
        <w:t>y</w:t>
      </w:r>
      <w:r>
        <w:rPr>
          <w:rFonts w:ascii="Cambria" w:hAnsi="Cambria"/>
        </w:rPr>
        <w:t xml:space="preserve"> in terms of a, b, and c. Since some of these “constants” actually depend on </w:t>
      </w:r>
      <w:r w:rsidRPr="00FC45B5">
        <w:rPr>
          <w:rFonts w:ascii="Cambria" w:hAnsi="Cambria"/>
          <w:i/>
        </w:rPr>
        <w:t>x</w:t>
      </w:r>
      <w:r>
        <w:rPr>
          <w:rFonts w:ascii="Cambria" w:hAnsi="Cambria"/>
        </w:rPr>
        <w:t xml:space="preserve">, this gives us </w:t>
      </w:r>
      <w:r w:rsidRPr="00FC45B5">
        <w:rPr>
          <w:rFonts w:ascii="Cambria" w:hAnsi="Cambria"/>
          <w:i/>
        </w:rPr>
        <w:t>y</w:t>
      </w:r>
      <w:r>
        <w:rPr>
          <w:rFonts w:ascii="Cambria" w:hAnsi="Cambria"/>
        </w:rPr>
        <w:t xml:space="preserve"> as a function of </w:t>
      </w:r>
      <w:r w:rsidRPr="00FC45B5">
        <w:rPr>
          <w:rFonts w:ascii="Cambria" w:hAnsi="Cambria"/>
          <w:i/>
        </w:rPr>
        <w:t>x</w:t>
      </w:r>
      <w:r>
        <w:rPr>
          <w:rFonts w:ascii="Cambria" w:hAnsi="Cambria"/>
        </w:rPr>
        <w:t xml:space="preserve">. On graph paper, sketch your two solutions </w:t>
      </w:r>
      <w:r w:rsidRPr="00FC45B5">
        <w:rPr>
          <w:rFonts w:ascii="Cambria" w:hAnsi="Cambria"/>
          <w:i/>
        </w:rPr>
        <w:t>on the same graph</w:t>
      </w:r>
      <w:r>
        <w:rPr>
          <w:rFonts w:ascii="Cambria" w:hAnsi="Cambria"/>
        </w:rPr>
        <w:t>. Use separate colors to distinguish the two solutions.</w:t>
      </w:r>
      <w:r w:rsidR="00FC45B5" w:rsidRPr="005F1C0F">
        <w:rPr>
          <w:rFonts w:ascii="Cambria" w:hAnsi="Cambria"/>
        </w:rPr>
        <w:t xml:space="preserve"> </w:t>
      </w:r>
      <w:r>
        <w:rPr>
          <w:rFonts w:ascii="Cambria" w:hAnsi="Cambria"/>
        </w:rPr>
        <w:t>What does the combination of your t</w:t>
      </w:r>
      <w:r w:rsidRPr="005F1C0F">
        <w:rPr>
          <w:rFonts w:asciiTheme="majorHAnsi" w:hAnsiTheme="majorHAnsi"/>
        </w:rPr>
        <w:t>wo graphs give you?</w:t>
      </w:r>
      <w:r>
        <w:rPr>
          <w:rFonts w:asciiTheme="majorHAnsi" w:hAnsiTheme="majorHAnsi"/>
        </w:rPr>
        <w:t xml:space="preserve"> (</w:t>
      </w:r>
      <w:r>
        <w:rPr>
          <w:rFonts w:ascii="Cambria" w:hAnsi="Cambria"/>
        </w:rPr>
        <w:t>Feel free to use</w:t>
      </w:r>
      <w:r>
        <w:rPr>
          <w:rFonts w:ascii="Cambria" w:hAnsi="Cambria"/>
        </w:rPr>
        <w:t xml:space="preserve"> a graphing calculator for this</w:t>
      </w:r>
      <w:r>
        <w:rPr>
          <w:rFonts w:asciiTheme="majorHAnsi" w:hAnsiTheme="majorHAnsi"/>
        </w:rPr>
        <w:t>)</w:t>
      </w:r>
    </w:p>
    <w:p w:rsidR="00FD1D07" w:rsidRDefault="00FD1D07" w:rsidP="00FD1D07">
      <w:pPr>
        <w:pStyle w:val="DefaultStyle"/>
        <w:rPr>
          <w:rFonts w:asciiTheme="majorHAnsi" w:hAnsiTheme="majorHAnsi"/>
        </w:rPr>
      </w:pPr>
    </w:p>
    <w:p w:rsidR="00FD1D07" w:rsidRDefault="00FD1D07" w:rsidP="00FD1D07">
      <w:pPr>
        <w:pStyle w:val="DefaultStyle"/>
        <w:rPr>
          <w:rFonts w:asciiTheme="majorHAnsi" w:hAnsiTheme="majorHAnsi"/>
        </w:rPr>
      </w:pPr>
    </w:p>
    <w:p w:rsidR="00FD1D07" w:rsidRDefault="00FD1D07" w:rsidP="00FD1D07">
      <w:pPr>
        <w:pStyle w:val="DefaultStyle"/>
        <w:rPr>
          <w:rFonts w:asciiTheme="majorHAnsi" w:hAnsiTheme="majorHAnsi"/>
        </w:rPr>
      </w:pPr>
    </w:p>
    <w:p w:rsidR="00FD1D07" w:rsidRDefault="00FD1D07" w:rsidP="00FD1D07">
      <w:pPr>
        <w:pStyle w:val="DefaultStyle"/>
        <w:rPr>
          <w:rFonts w:asciiTheme="majorHAnsi" w:hAnsiTheme="majorHAnsi"/>
        </w:rPr>
      </w:pPr>
    </w:p>
    <w:p w:rsidR="00FD1D07" w:rsidRDefault="00FD1D07" w:rsidP="00FD1D07">
      <w:pPr>
        <w:pStyle w:val="DefaultStyle"/>
        <w:rPr>
          <w:rFonts w:asciiTheme="majorHAnsi" w:hAnsiTheme="majorHAnsi"/>
        </w:rPr>
      </w:pPr>
    </w:p>
    <w:p w:rsidR="00FD1D07" w:rsidRPr="005F1C0F" w:rsidRDefault="00FD1D07" w:rsidP="00FD1D07">
      <w:pPr>
        <w:pStyle w:val="DefaultStyle"/>
        <w:rPr>
          <w:rFonts w:asciiTheme="majorHAnsi" w:hAnsiTheme="majorHAnsi"/>
        </w:rPr>
      </w:pPr>
    </w:p>
    <w:p w:rsidR="005F1C0F" w:rsidRDefault="005F1C0F" w:rsidP="005F1C0F">
      <w:pPr>
        <w:pStyle w:val="DefaultStyle"/>
        <w:numPr>
          <w:ilvl w:val="0"/>
          <w:numId w:val="6"/>
        </w:numPr>
        <w:rPr>
          <w:rFonts w:asciiTheme="majorHAnsi" w:hAnsiTheme="majorHAnsi"/>
        </w:rPr>
      </w:pPr>
      <w:r w:rsidRPr="005F1C0F">
        <w:rPr>
          <w:rFonts w:asciiTheme="majorHAnsi" w:hAnsiTheme="majorHAnsi"/>
        </w:rPr>
        <w:t>(</w:t>
      </w:r>
      <w:r>
        <w:rPr>
          <w:rFonts w:asciiTheme="majorHAnsi" w:hAnsiTheme="majorHAnsi"/>
        </w:rPr>
        <w:t>Bonus</w:t>
      </w:r>
      <w:r w:rsidRPr="005F1C0F">
        <w:rPr>
          <w:rFonts w:asciiTheme="majorHAnsi" w:hAnsiTheme="majorHAnsi"/>
        </w:rPr>
        <w:t>)</w:t>
      </w:r>
      <w:r>
        <w:rPr>
          <w:rFonts w:asciiTheme="majorHAnsi" w:hAnsiTheme="majorHAnsi"/>
        </w:rPr>
        <w:t xml:space="preserve"> The equation we started with</w:t>
      </w:r>
      <w:proofErr w:type="gramStart"/>
      <w:r>
        <w:rPr>
          <w:rFonts w:asciiTheme="majorHAnsi" w:hAnsiTheme="majorHAnsi"/>
        </w:rPr>
        <w:t xml:space="preserve">, </w:t>
      </w:r>
      <w:proofErr w:type="gramEnd"/>
      <m:oMath>
        <m:sSup>
          <m:sSupPr>
            <m:ctrlPr>
              <w:rPr>
                <w:rFonts w:ascii="Cambria Math" w:hAnsi="Cambria Math"/>
              </w:rPr>
            </m:ctrlPr>
          </m:sSupPr>
          <m:e>
            <m:d>
              <m:dPr>
                <m:ctrlPr>
                  <w:rPr>
                    <w:rFonts w:ascii="Cambria Math" w:hAnsi="Cambria Math"/>
                  </w:rPr>
                </m:ctrlPr>
              </m:dPr>
              <m:e>
                <m:r>
                  <w:rPr>
                    <w:rFonts w:ascii="Cambria Math" w:hAnsi="Cambria Math"/>
                  </w:rPr>
                  <m:t>y-1</m:t>
                </m:r>
              </m:e>
            </m:d>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=4</m:t>
        </m:r>
      </m:oMath>
      <w:r>
        <w:rPr>
          <w:rFonts w:asciiTheme="majorHAnsi" w:hAnsiTheme="majorHAnsi"/>
        </w:rPr>
        <w:t xml:space="preserve">, has two variables, and so in part a we could have chosen to rewrite it in terms of </w:t>
      </w:r>
      <w:r w:rsidRPr="005F1C0F">
        <w:rPr>
          <w:rFonts w:asciiTheme="majorHAnsi" w:hAnsiTheme="majorHAnsi"/>
          <w:i/>
        </w:rPr>
        <w:t>x</w:t>
      </w:r>
      <w:r>
        <w:rPr>
          <w:rFonts w:asciiTheme="majorHAnsi" w:hAnsiTheme="majorHAnsi"/>
        </w:rPr>
        <w:t xml:space="preserve">, i.e. </w:t>
      </w:r>
      <m:oMath>
        <m:sSup>
          <m:sSupPr>
            <m:ctrlPr>
              <w:rPr>
                <w:rFonts w:ascii="Cambria Math" w:hAnsi="Cambria Math"/>
              </w:rPr>
            </m:ctrlPr>
          </m:sSupPr>
          <m:e>
            <m:r>
              <w:rPr>
                <w:rFonts w:ascii="Cambria Math" w:hAnsi="Cambria Math"/>
              </w:rPr>
              <m:t>ax</m:t>
            </m:r>
          </m:e>
          <m:sup>
            <m:r>
              <w:rPr>
                <w:rFonts w:ascii="Cambria Math" w:hAnsi="Cambria Math"/>
              </w:rPr>
              <m:t>2</m:t>
            </m:r>
          </m:sup>
        </m:sSup>
        <m:r>
          <w:rPr>
            <w:rFonts w:ascii="Cambria Math" w:hAnsi="Cambria Math"/>
          </w:rPr>
          <m:t>+</m:t>
        </m:r>
        <m:r>
          <w:rPr>
            <w:rFonts w:ascii="Cambria Math" w:hAnsi="Cambria Math"/>
          </w:rPr>
          <m:t>bx</m:t>
        </m:r>
        <m:r>
          <w:rPr>
            <w:rFonts w:ascii="Cambria Math" w:hAnsi="Cambria Math"/>
          </w:rPr>
          <m:t>+c=0</m:t>
        </m:r>
      </m:oMath>
      <w:r w:rsidR="005675C8">
        <w:rPr>
          <w:rFonts w:asciiTheme="majorHAnsi" w:hAnsiTheme="majorHAnsi"/>
        </w:rPr>
        <w:t xml:space="preserve">, where </w:t>
      </w:r>
      <w:r w:rsidR="005675C8" w:rsidRPr="005675C8">
        <w:rPr>
          <w:rFonts w:asciiTheme="majorHAnsi" w:hAnsiTheme="majorHAnsi"/>
          <w:i/>
        </w:rPr>
        <w:t>a</w:t>
      </w:r>
      <w:r w:rsidR="005675C8">
        <w:rPr>
          <w:rFonts w:asciiTheme="majorHAnsi" w:hAnsiTheme="majorHAnsi"/>
        </w:rPr>
        <w:t xml:space="preserve">, </w:t>
      </w:r>
      <w:r w:rsidR="005675C8" w:rsidRPr="005675C8">
        <w:rPr>
          <w:rFonts w:asciiTheme="majorHAnsi" w:hAnsiTheme="majorHAnsi"/>
          <w:i/>
        </w:rPr>
        <w:t>b</w:t>
      </w:r>
      <w:r w:rsidR="005675C8">
        <w:rPr>
          <w:rFonts w:asciiTheme="majorHAnsi" w:hAnsiTheme="majorHAnsi"/>
        </w:rPr>
        <w:t xml:space="preserve">, and </w:t>
      </w:r>
      <w:r w:rsidR="005675C8" w:rsidRPr="005675C8">
        <w:rPr>
          <w:rFonts w:asciiTheme="majorHAnsi" w:hAnsiTheme="majorHAnsi"/>
          <w:i/>
        </w:rPr>
        <w:t>c</w:t>
      </w:r>
      <w:r w:rsidR="005675C8">
        <w:rPr>
          <w:rFonts w:asciiTheme="majorHAnsi" w:hAnsiTheme="majorHAnsi"/>
        </w:rPr>
        <w:t xml:space="preserve"> can now be functions of </w:t>
      </w:r>
      <w:r w:rsidR="005675C8" w:rsidRPr="005675C8">
        <w:rPr>
          <w:rFonts w:asciiTheme="majorHAnsi" w:hAnsiTheme="majorHAnsi"/>
          <w:i/>
        </w:rPr>
        <w:t>y</w:t>
      </w:r>
      <w:r w:rsidR="005675C8">
        <w:rPr>
          <w:rFonts w:asciiTheme="majorHAnsi" w:hAnsiTheme="majorHAnsi"/>
        </w:rPr>
        <w:t xml:space="preserve">. Do this, and then, as above, use the quadratic equation to get two solutions that give you </w:t>
      </w:r>
      <w:r w:rsidR="005675C8" w:rsidRPr="005675C8">
        <w:rPr>
          <w:rFonts w:asciiTheme="majorHAnsi" w:hAnsiTheme="majorHAnsi"/>
          <w:i/>
        </w:rPr>
        <w:t>x</w:t>
      </w:r>
      <w:r w:rsidR="005675C8">
        <w:rPr>
          <w:rFonts w:asciiTheme="majorHAnsi" w:hAnsiTheme="majorHAnsi"/>
        </w:rPr>
        <w:t xml:space="preserve"> as a function of </w:t>
      </w:r>
      <w:r w:rsidR="005675C8" w:rsidRPr="005675C8">
        <w:rPr>
          <w:rFonts w:asciiTheme="majorHAnsi" w:hAnsiTheme="majorHAnsi"/>
          <w:i/>
        </w:rPr>
        <w:t>y</w:t>
      </w:r>
      <w:r w:rsidR="005675C8">
        <w:rPr>
          <w:rFonts w:asciiTheme="majorHAnsi" w:hAnsiTheme="majorHAnsi"/>
        </w:rPr>
        <w:t>.</w:t>
      </w:r>
      <w:r w:rsidR="00322B15">
        <w:rPr>
          <w:rFonts w:asciiTheme="majorHAnsi" w:hAnsiTheme="majorHAnsi"/>
        </w:rPr>
        <w:t xml:space="preserve"> On graph paper, </w:t>
      </w:r>
      <w:r w:rsidR="003E4A12">
        <w:rPr>
          <w:rFonts w:asciiTheme="majorHAnsi" w:hAnsiTheme="majorHAnsi"/>
        </w:rPr>
        <w:t>draw</w:t>
      </w:r>
      <w:r w:rsidR="00322B15">
        <w:rPr>
          <w:rFonts w:asciiTheme="majorHAnsi" w:hAnsiTheme="majorHAnsi"/>
        </w:rPr>
        <w:t xml:space="preserve"> these solutions on the same graph, using different colors for each solution.</w:t>
      </w:r>
      <w:r w:rsidR="00A92BF0">
        <w:rPr>
          <w:rFonts w:asciiTheme="majorHAnsi" w:hAnsiTheme="majorHAnsi"/>
        </w:rPr>
        <w:t xml:space="preserve"> Does this give you the same shape as in part b? </w:t>
      </w:r>
      <w:r w:rsidR="00B81D0B">
        <w:rPr>
          <w:rFonts w:asciiTheme="majorHAnsi" w:hAnsiTheme="majorHAnsi"/>
        </w:rPr>
        <w:t>What’s the difference between</w:t>
      </w:r>
      <w:r w:rsidR="00A92BF0">
        <w:rPr>
          <w:rFonts w:asciiTheme="majorHAnsi" w:hAnsiTheme="majorHAnsi"/>
        </w:rPr>
        <w:t xml:space="preserve"> the two solutions you </w:t>
      </w:r>
      <w:r w:rsidR="00B81D0B">
        <w:rPr>
          <w:rFonts w:asciiTheme="majorHAnsi" w:hAnsiTheme="majorHAnsi"/>
        </w:rPr>
        <w:t>obtained</w:t>
      </w:r>
      <w:r w:rsidR="00A92BF0">
        <w:rPr>
          <w:rFonts w:asciiTheme="majorHAnsi" w:hAnsiTheme="majorHAnsi"/>
        </w:rPr>
        <w:t xml:space="preserve"> </w:t>
      </w:r>
      <w:r w:rsidR="00B81D0B">
        <w:rPr>
          <w:rFonts w:asciiTheme="majorHAnsi" w:hAnsiTheme="majorHAnsi"/>
        </w:rPr>
        <w:t xml:space="preserve">here and the two you obtained </w:t>
      </w:r>
      <w:r w:rsidR="00A92BF0">
        <w:rPr>
          <w:rFonts w:asciiTheme="majorHAnsi" w:hAnsiTheme="majorHAnsi"/>
        </w:rPr>
        <w:t>there?</w:t>
      </w:r>
    </w:p>
    <w:p w:rsidR="00A92BF0" w:rsidRPr="005F1C0F" w:rsidRDefault="00A92BF0" w:rsidP="00A92BF0">
      <w:pPr>
        <w:pStyle w:val="DefaultStyle"/>
        <w:ind w:left="1080"/>
        <w:rPr>
          <w:rFonts w:asciiTheme="majorHAnsi" w:hAnsiTheme="majorHAnsi"/>
        </w:rPr>
      </w:pPr>
      <w:proofErr w:type="gramStart"/>
      <w:r>
        <w:rPr>
          <w:rFonts w:asciiTheme="majorHAnsi" w:hAnsiTheme="majorHAnsi"/>
        </w:rPr>
        <w:t xml:space="preserve">(Note that, even though </w:t>
      </w:r>
      <w:r w:rsidRPr="003A12F5">
        <w:rPr>
          <w:rFonts w:asciiTheme="majorHAnsi" w:hAnsiTheme="majorHAnsi"/>
          <w:i/>
        </w:rPr>
        <w:t>x</w:t>
      </w:r>
      <w:r>
        <w:rPr>
          <w:rFonts w:asciiTheme="majorHAnsi" w:hAnsiTheme="majorHAnsi"/>
        </w:rPr>
        <w:t xml:space="preserve"> is the dependent variable </w:t>
      </w:r>
      <w:r w:rsidR="003A12F5">
        <w:rPr>
          <w:rFonts w:asciiTheme="majorHAnsi" w:hAnsiTheme="majorHAnsi"/>
        </w:rPr>
        <w:t xml:space="preserve">and </w:t>
      </w:r>
      <w:r w:rsidR="003A12F5" w:rsidRPr="003A12F5">
        <w:rPr>
          <w:rFonts w:asciiTheme="majorHAnsi" w:hAnsiTheme="majorHAnsi"/>
          <w:i/>
        </w:rPr>
        <w:t>y</w:t>
      </w:r>
      <w:r w:rsidR="003A12F5">
        <w:rPr>
          <w:rFonts w:asciiTheme="majorHAnsi" w:hAnsiTheme="majorHAnsi"/>
        </w:rPr>
        <w:t xml:space="preserve"> is the independent variable here</w:t>
      </w:r>
      <w:r>
        <w:rPr>
          <w:rFonts w:asciiTheme="majorHAnsi" w:hAnsiTheme="majorHAnsi"/>
        </w:rPr>
        <w:t>, you should still</w:t>
      </w:r>
      <w:r w:rsidR="003A12F5">
        <w:rPr>
          <w:rFonts w:asciiTheme="majorHAnsi" w:hAnsiTheme="majorHAnsi"/>
        </w:rPr>
        <w:t xml:space="preserve"> </w:t>
      </w:r>
      <w:r w:rsidR="00B81D0B">
        <w:rPr>
          <w:rFonts w:asciiTheme="majorHAnsi" w:hAnsiTheme="majorHAnsi"/>
        </w:rPr>
        <w:t>draw your graphs with</w:t>
      </w:r>
      <w:r w:rsidR="003A12F5">
        <w:rPr>
          <w:rFonts w:asciiTheme="majorHAnsi" w:hAnsiTheme="majorHAnsi"/>
        </w:rPr>
        <w:t xml:space="preserve"> the same orientation of the </w:t>
      </w:r>
      <w:r w:rsidR="003A12F5" w:rsidRPr="003A12F5">
        <w:rPr>
          <w:rFonts w:asciiTheme="majorHAnsi" w:hAnsiTheme="majorHAnsi"/>
          <w:i/>
        </w:rPr>
        <w:t>x</w:t>
      </w:r>
      <w:r w:rsidR="003A12F5">
        <w:rPr>
          <w:rFonts w:asciiTheme="majorHAnsi" w:hAnsiTheme="majorHAnsi"/>
        </w:rPr>
        <w:t xml:space="preserve"> and </w:t>
      </w:r>
      <w:r w:rsidR="003A12F5" w:rsidRPr="003A12F5">
        <w:rPr>
          <w:rFonts w:asciiTheme="majorHAnsi" w:hAnsiTheme="majorHAnsi"/>
          <w:i/>
        </w:rPr>
        <w:t>y</w:t>
      </w:r>
      <w:r w:rsidR="003A12F5">
        <w:rPr>
          <w:rFonts w:asciiTheme="majorHAnsi" w:hAnsiTheme="majorHAnsi"/>
        </w:rPr>
        <w:t xml:space="preserve"> axes as you </w:t>
      </w:r>
      <w:r w:rsidR="00B81D0B">
        <w:rPr>
          <w:rFonts w:asciiTheme="majorHAnsi" w:hAnsiTheme="majorHAnsi"/>
        </w:rPr>
        <w:t>normally use (x-axis horizontal, y-axis vertical).</w:t>
      </w:r>
      <w:proofErr w:type="gramEnd"/>
      <w:r w:rsidR="00B81D0B">
        <w:rPr>
          <w:rFonts w:asciiTheme="majorHAnsi" w:hAnsiTheme="majorHAnsi"/>
        </w:rPr>
        <w:t xml:space="preserve"> This is </w:t>
      </w:r>
      <w:r w:rsidR="001735E3">
        <w:rPr>
          <w:rFonts w:asciiTheme="majorHAnsi" w:hAnsiTheme="majorHAnsi"/>
        </w:rPr>
        <w:t xml:space="preserve">not the normal </w:t>
      </w:r>
      <w:r w:rsidR="00402634">
        <w:rPr>
          <w:rFonts w:asciiTheme="majorHAnsi" w:hAnsiTheme="majorHAnsi"/>
        </w:rPr>
        <w:t>convention</w:t>
      </w:r>
      <w:r w:rsidR="001735E3">
        <w:rPr>
          <w:rFonts w:asciiTheme="majorHAnsi" w:hAnsiTheme="majorHAnsi"/>
        </w:rPr>
        <w:t xml:space="preserve"> for drawing graphs</w:t>
      </w:r>
      <w:r w:rsidR="00B81D0B">
        <w:rPr>
          <w:rFonts w:asciiTheme="majorHAnsi" w:hAnsiTheme="majorHAnsi"/>
        </w:rPr>
        <w:t>, but here it allows you to more easily compare your solutions to what you got in part b.</w:t>
      </w:r>
      <w:r>
        <w:rPr>
          <w:rFonts w:asciiTheme="majorHAnsi" w:hAnsiTheme="majorHAnsi"/>
        </w:rPr>
        <w:t>)</w:t>
      </w:r>
      <w:bookmarkStart w:id="0" w:name="_GoBack"/>
      <w:bookmarkEnd w:id="0"/>
    </w:p>
    <w:sectPr w:rsidR="00A92BF0" w:rsidRPr="005F1C0F">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MS PMincho"/>
    <w:charset w:val="80"/>
    <w:family w:val="roman"/>
    <w:pitch w:val="variable"/>
  </w:font>
  <w:font w:name="DejaVu Sans">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80"/>
    <w:family w:val="swiss"/>
    <w:pitch w:val="variable"/>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2D6"/>
    <w:multiLevelType w:val="multilevel"/>
    <w:tmpl w:val="20E2D1A4"/>
    <w:lvl w:ilvl="0">
      <w:start w:val="1"/>
      <w:numFmt w:val="lowerLetter"/>
      <w:lvlText w:val="%1)"/>
      <w:lvlJc w:val="left"/>
      <w:pPr>
        <w:ind w:left="1080" w:hanging="360"/>
      </w:pPr>
      <w:rPr>
        <w:rFonts w:asciiTheme="majorHAnsi" w:hAnsiTheme="majorHAns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250384C"/>
    <w:multiLevelType w:val="hybridMultilevel"/>
    <w:tmpl w:val="8BACC3B8"/>
    <w:lvl w:ilvl="0" w:tplc="5192D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2C2CE7"/>
    <w:multiLevelType w:val="multilevel"/>
    <w:tmpl w:val="2738190C"/>
    <w:lvl w:ilvl="0">
      <w:start w:val="1"/>
      <w:numFmt w:val="lowerRoman"/>
      <w:lvlText w:val="%1."/>
      <w:lvlJc w:val="left"/>
      <w:pPr>
        <w:ind w:left="1800" w:hanging="720"/>
      </w:pPr>
      <w:rPr>
        <w:rFonts w:asciiTheme="majorHAnsi" w:hAnsiTheme="maj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624710D1"/>
    <w:multiLevelType w:val="multilevel"/>
    <w:tmpl w:val="A4B652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72B09C1"/>
    <w:multiLevelType w:val="multilevel"/>
    <w:tmpl w:val="2DB26AB6"/>
    <w:lvl w:ilvl="0">
      <w:start w:val="1"/>
      <w:numFmt w:val="decimal"/>
      <w:lvlText w:val="%1."/>
      <w:lvlJc w:val="left"/>
      <w:pPr>
        <w:ind w:left="720" w:hanging="360"/>
      </w:pPr>
      <w:rPr>
        <w:rFonts w:asciiTheme="majorHAnsi" w:hAnsi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BB47882"/>
    <w:multiLevelType w:val="hybridMultilevel"/>
    <w:tmpl w:val="FBE8AD7A"/>
    <w:lvl w:ilvl="0" w:tplc="C60EB97C">
      <w:start w:val="1"/>
      <w:numFmt w:val="lowerLetter"/>
      <w:lvlText w:val="%1)"/>
      <w:lvlJc w:val="left"/>
      <w:pPr>
        <w:ind w:left="1080" w:hanging="360"/>
      </w:pPr>
      <w:rPr>
        <w:rFonts w:asciiTheme="majorHAnsi" w:hAnsiTheme="majorHAns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050FAC"/>
    <w:rsid w:val="00050FAC"/>
    <w:rsid w:val="001735E3"/>
    <w:rsid w:val="00322B15"/>
    <w:rsid w:val="003A12F5"/>
    <w:rsid w:val="003E4A12"/>
    <w:rsid w:val="00402634"/>
    <w:rsid w:val="005675C8"/>
    <w:rsid w:val="005F1C0F"/>
    <w:rsid w:val="00A92BF0"/>
    <w:rsid w:val="00B81D0B"/>
    <w:rsid w:val="00E4273B"/>
    <w:rsid w:val="00FC45B5"/>
    <w:rsid w:val="00FD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pPr>
    <w:rPr>
      <w:rFonts w:ascii="Liberation Serif" w:eastAsia="DejaVu Sans" w:hAnsi="Liberation Serif" w:cs="Lohit Hindi"/>
      <w:color w:val="00000A"/>
      <w:sz w:val="24"/>
      <w:szCs w:val="24"/>
      <w:lang w:eastAsia="zh-CN" w:bidi="hi-IN"/>
    </w:r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DefaultStyle"/>
    <w:next w:val="TextBody"/>
    <w:pPr>
      <w:keepNext/>
      <w:spacing w:before="240" w:after="120"/>
    </w:pPr>
    <w:rPr>
      <w:rFonts w:ascii="Liberation Sans" w:hAnsi="Liberation Sans"/>
      <w:sz w:val="28"/>
      <w:szCs w:val="28"/>
    </w:rPr>
  </w:style>
  <w:style w:type="paragraph" w:customStyle="1" w:styleId="TextBody">
    <w:name w:val="Text Body"/>
    <w:basedOn w:val="DefaultStyle"/>
    <w:pPr>
      <w:spacing w:after="120"/>
    </w:pPr>
  </w:style>
  <w:style w:type="paragraph" w:styleId="List">
    <w:name w:val="List"/>
    <w:basedOn w:val="TextBody"/>
  </w:style>
  <w:style w:type="paragraph" w:styleId="Caption">
    <w:name w:val="caption"/>
    <w:basedOn w:val="DefaultStyle"/>
    <w:pPr>
      <w:suppressLineNumbers/>
      <w:spacing w:before="120" w:after="120"/>
    </w:pPr>
    <w:rPr>
      <w:i/>
      <w:iCs/>
    </w:rPr>
  </w:style>
  <w:style w:type="paragraph" w:customStyle="1" w:styleId="Index">
    <w:name w:val="Index"/>
    <w:basedOn w:val="DefaultStyle"/>
    <w:pPr>
      <w:suppressLineNumbers/>
    </w:pPr>
  </w:style>
  <w:style w:type="paragraph" w:customStyle="1" w:styleId="TableContents">
    <w:name w:val="Table Contents"/>
    <w:basedOn w:val="DefaultStyle"/>
  </w:style>
  <w:style w:type="paragraph" w:styleId="BalloonText">
    <w:name w:val="Balloon Text"/>
    <w:basedOn w:val="DefaultStyle"/>
    <w:pPr>
      <w:spacing w:after="0" w:line="100" w:lineRule="atLeas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5974</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UNM</cp:lastModifiedBy>
  <cp:revision>27</cp:revision>
  <dcterms:created xsi:type="dcterms:W3CDTF">2013-06-21T02:27:00Z</dcterms:created>
  <dcterms:modified xsi:type="dcterms:W3CDTF">2013-08-15T22:34:00Z</dcterms:modified>
</cp:coreProperties>
</file>